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11" w:rsidRDefault="00157011" w:rsidP="00180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90" w:rsidRDefault="00180590" w:rsidP="00180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180590" w:rsidRDefault="00180590" w:rsidP="00180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экспериментальной деятельности</w:t>
      </w:r>
    </w:p>
    <w:p w:rsidR="00B07498" w:rsidRDefault="00180590" w:rsidP="001805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«Почемучка»</w:t>
      </w:r>
    </w:p>
    <w:p w:rsidR="00C64280" w:rsidRPr="000B5200" w:rsidRDefault="00C64280" w:rsidP="0018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Данная программа направлена на развитие поисково-исследовательской деятельности детей 3-7 лет. Направленность программы:</w:t>
      </w:r>
      <w:r w:rsidRPr="00180590">
        <w:rPr>
          <w:rFonts w:ascii="Times New Roman" w:hAnsi="Times New Roman" w:cs="Times New Roman"/>
          <w:sz w:val="24"/>
          <w:szCs w:val="24"/>
        </w:rPr>
        <w:t xml:space="preserve"> </w:t>
      </w:r>
      <w:r w:rsidRPr="000B5200">
        <w:rPr>
          <w:rFonts w:ascii="Times New Roman" w:hAnsi="Times New Roman" w:cs="Times New Roman"/>
          <w:sz w:val="24"/>
          <w:szCs w:val="24"/>
        </w:rPr>
        <w:t>по содержанию является научно-технической, по функциональному предназначению – кружковой, по времени реализации годичной.</w:t>
      </w:r>
    </w:p>
    <w:p w:rsidR="00C64280" w:rsidRPr="000B5200" w:rsidRDefault="00C64280" w:rsidP="00180590">
      <w:pPr>
        <w:pStyle w:val="a3"/>
        <w:ind w:left="-142" w:firstLine="850"/>
        <w:rPr>
          <w:sz w:val="24"/>
          <w:szCs w:val="24"/>
        </w:rPr>
      </w:pPr>
      <w:r w:rsidRPr="000B5200">
        <w:rPr>
          <w:sz w:val="24"/>
          <w:szCs w:val="24"/>
        </w:rPr>
        <w:t>Программа разработана с учетом</w:t>
      </w:r>
      <w:r w:rsidRPr="00180590">
        <w:rPr>
          <w:sz w:val="24"/>
          <w:szCs w:val="24"/>
        </w:rPr>
        <w:t xml:space="preserve"> </w:t>
      </w:r>
      <w:r w:rsidRPr="000B5200">
        <w:rPr>
          <w:sz w:val="24"/>
          <w:szCs w:val="24"/>
        </w:rPr>
        <w:t>требований  ФГОС ДО, к структуре основной общеобразовательной программы  дошкольного образования  в разделе образовательной области «Познавательное развитие»,  предусматривает использование в педагогическом процессе поисково-исследовательской деятельности, организованной  в процессе детского экспериментирования; на основе парциальной программы Дыбиной О. В «</w:t>
      </w:r>
      <w:r w:rsidRPr="000B5200">
        <w:rPr>
          <w:color w:val="000000"/>
          <w:sz w:val="24"/>
          <w:szCs w:val="24"/>
        </w:rPr>
        <w:t>Неизведанное рядом</w:t>
      </w:r>
      <w:r w:rsidRPr="000B5200">
        <w:rPr>
          <w:sz w:val="24"/>
          <w:szCs w:val="24"/>
        </w:rPr>
        <w:t>», методических пособий:</w:t>
      </w:r>
    </w:p>
    <w:p w:rsidR="00C64280" w:rsidRPr="000B5200" w:rsidRDefault="00C64280" w:rsidP="00180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5200">
        <w:rPr>
          <w:color w:val="000000"/>
          <w:sz w:val="24"/>
          <w:szCs w:val="24"/>
        </w:rPr>
        <w:t>Савенков, А.И. Психологические основы исследовательского подхода к обучению</w:t>
      </w:r>
    </w:p>
    <w:p w:rsidR="00C64280" w:rsidRPr="000B5200" w:rsidRDefault="00C64280" w:rsidP="00180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5200">
        <w:rPr>
          <w:color w:val="000000"/>
          <w:sz w:val="24"/>
          <w:szCs w:val="24"/>
        </w:rPr>
        <w:t>Дыбина. О.В. Неизведанное рядом.</w:t>
      </w:r>
    </w:p>
    <w:p w:rsidR="00C64280" w:rsidRPr="000B5200" w:rsidRDefault="00C64280" w:rsidP="00180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5200">
        <w:rPr>
          <w:color w:val="000000"/>
          <w:sz w:val="24"/>
          <w:szCs w:val="24"/>
        </w:rPr>
        <w:t>Баталина Т.С. Планирование работы по организации исследовательской деятельности для детей старшего дошкольного возраста</w:t>
      </w:r>
    </w:p>
    <w:p w:rsidR="00C64280" w:rsidRPr="000B5200" w:rsidRDefault="00C64280" w:rsidP="00180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5200">
        <w:rPr>
          <w:color w:val="000000"/>
          <w:sz w:val="24"/>
          <w:szCs w:val="24"/>
          <w:shd w:val="clear" w:color="auto" w:fill="FFFFFF"/>
        </w:rPr>
        <w:t>Веракса Н.Е., Галимов О.Р. «Познавательно-исследовательская деятельность дошкольников»</w:t>
      </w:r>
    </w:p>
    <w:p w:rsidR="00C64280" w:rsidRPr="000B5200" w:rsidRDefault="00C64280" w:rsidP="001805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B5200">
        <w:rPr>
          <w:color w:val="000000"/>
          <w:sz w:val="24"/>
          <w:szCs w:val="24"/>
        </w:rPr>
        <w:t>Тугушева Г. П., Чистякова А. Е. Экспериментальная деятельность детей среднего и старшего дошкольного возраста: Методическое пособие.</w:t>
      </w:r>
    </w:p>
    <w:p w:rsidR="00C64280" w:rsidRPr="000B5200" w:rsidRDefault="00C64280" w:rsidP="00180590">
      <w:pPr>
        <w:pStyle w:val="a5"/>
        <w:jc w:val="both"/>
        <w:rPr>
          <w:color w:val="000000"/>
        </w:rPr>
      </w:pPr>
      <w:r w:rsidRPr="000B5200">
        <w:rPr>
          <w:color w:val="000000"/>
        </w:rPr>
        <w:t>Целью программы является: формирование у дошкольников основных ключевых компетенций, способности к исследовательскому типу мышления.</w:t>
      </w:r>
    </w:p>
    <w:p w:rsidR="00C64280" w:rsidRPr="000B5200" w:rsidRDefault="00C64280" w:rsidP="00180590">
      <w:pPr>
        <w:pStyle w:val="a3"/>
        <w:ind w:firstLine="708"/>
        <w:rPr>
          <w:b/>
          <w:sz w:val="24"/>
          <w:szCs w:val="24"/>
        </w:rPr>
      </w:pPr>
      <w:r w:rsidRPr="000B5200">
        <w:rPr>
          <w:sz w:val="24"/>
          <w:szCs w:val="24"/>
        </w:rPr>
        <w:t>При составлении программы учитывались следующие принципы</w:t>
      </w:r>
      <w:r w:rsidRPr="000B5200">
        <w:rPr>
          <w:b/>
          <w:sz w:val="24"/>
          <w:szCs w:val="24"/>
        </w:rPr>
        <w:t>:</w:t>
      </w:r>
    </w:p>
    <w:p w:rsidR="00C64280" w:rsidRPr="000B5200" w:rsidRDefault="00C64280" w:rsidP="0018059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0B5200">
        <w:rPr>
          <w:sz w:val="24"/>
          <w:szCs w:val="24"/>
        </w:rPr>
        <w:t>Индивидуально-дифференцированного подхода</w:t>
      </w:r>
    </w:p>
    <w:p w:rsidR="00C64280" w:rsidRPr="000B5200" w:rsidRDefault="00C64280" w:rsidP="0018059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0B5200">
        <w:rPr>
          <w:sz w:val="24"/>
          <w:szCs w:val="24"/>
        </w:rPr>
        <w:t>Максимальной опоры на различные анализаторы</w:t>
      </w:r>
    </w:p>
    <w:p w:rsidR="00C64280" w:rsidRPr="000B5200" w:rsidRDefault="00C64280" w:rsidP="0018059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0B5200">
        <w:rPr>
          <w:sz w:val="24"/>
          <w:szCs w:val="24"/>
        </w:rPr>
        <w:t>Поэтапности и последовательности</w:t>
      </w:r>
    </w:p>
    <w:p w:rsidR="00C64280" w:rsidRPr="000B5200" w:rsidRDefault="00C64280" w:rsidP="0018059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0B5200">
        <w:rPr>
          <w:sz w:val="24"/>
          <w:szCs w:val="24"/>
        </w:rPr>
        <w:t>Системности и регулярности</w:t>
      </w:r>
    </w:p>
    <w:p w:rsidR="00C64280" w:rsidRPr="000B5200" w:rsidRDefault="00C64280" w:rsidP="00180590">
      <w:pPr>
        <w:pStyle w:val="a3"/>
        <w:numPr>
          <w:ilvl w:val="0"/>
          <w:numId w:val="2"/>
        </w:numPr>
        <w:ind w:hanging="567"/>
        <w:rPr>
          <w:sz w:val="24"/>
          <w:szCs w:val="24"/>
        </w:rPr>
      </w:pPr>
      <w:r w:rsidRPr="000B5200">
        <w:rPr>
          <w:sz w:val="24"/>
          <w:szCs w:val="24"/>
        </w:rPr>
        <w:t>Комплексности.</w:t>
      </w:r>
    </w:p>
    <w:p w:rsidR="00C64280" w:rsidRPr="000B5200" w:rsidRDefault="00C64280" w:rsidP="0018059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0B5200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возраста.</w:t>
      </w:r>
    </w:p>
    <w:p w:rsidR="00C64280" w:rsidRPr="000B5200" w:rsidRDefault="00C64280" w:rsidP="0018059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Программа рассчитана:</w:t>
      </w:r>
    </w:p>
    <w:p w:rsidR="00C64280" w:rsidRPr="000B5200" w:rsidRDefault="00C64280" w:rsidP="0018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- на 9 календарных месяцев (один учебный год), для детей 4-5, 5-6, 6-7 -ми лет;</w:t>
      </w:r>
    </w:p>
    <w:p w:rsidR="00C64280" w:rsidRPr="000B5200" w:rsidRDefault="00C64280" w:rsidP="0018059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- состоит из 34-36 тематических занятий, в каждом из которых преследуются свои цель и задачи;</w:t>
      </w:r>
    </w:p>
    <w:p w:rsidR="00C64280" w:rsidRPr="000B5200" w:rsidRDefault="00C64280" w:rsidP="0018059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- продолжительность одного занятия составляет 10-15 минут в средней группе, 15-20 минут в старшей и 25 - 30 минут в подготовительной к школе группе.</w:t>
      </w:r>
    </w:p>
    <w:p w:rsidR="00C64280" w:rsidRPr="000B5200" w:rsidRDefault="00C64280" w:rsidP="00180590">
      <w:pPr>
        <w:pStyle w:val="a3"/>
        <w:ind w:firstLine="708"/>
        <w:contextualSpacing/>
        <w:rPr>
          <w:sz w:val="24"/>
          <w:szCs w:val="24"/>
        </w:rPr>
      </w:pPr>
      <w:r w:rsidRPr="000B5200">
        <w:rPr>
          <w:sz w:val="24"/>
          <w:szCs w:val="24"/>
        </w:rPr>
        <w:t>Материал работы посвящен проблемам развития познавательной активности дошкольников в процессе детского экспериментирования, освоению детьми способов и методов познания окружающего мира, проведению элементарных опытов.</w:t>
      </w:r>
    </w:p>
    <w:p w:rsidR="00C64280" w:rsidRPr="000B5200" w:rsidRDefault="00C64280" w:rsidP="0018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В процессе экспериментирования обогащается словарь детей за счет слов, обозначающих свойства объектов и явлений.</w:t>
      </w:r>
    </w:p>
    <w:p w:rsidR="00C64280" w:rsidRPr="000B5200" w:rsidRDefault="00C64280" w:rsidP="0018059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Таким образом, экспериментальная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64280" w:rsidRPr="000B5200" w:rsidRDefault="00C64280" w:rsidP="0018059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011" w:rsidRDefault="00157011" w:rsidP="001805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011" w:rsidRDefault="00157011" w:rsidP="001805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280" w:rsidRPr="000B5200" w:rsidRDefault="00C64280" w:rsidP="001805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Новизна программы состоит в создании системы работы по детскому экспериментированию с указанием форм работы, периодичности, временной продолжительности в зависимости от возрастной группы.</w:t>
      </w:r>
    </w:p>
    <w:p w:rsidR="00C64280" w:rsidRPr="000B5200" w:rsidRDefault="00C64280" w:rsidP="00180590">
      <w:pPr>
        <w:spacing w:after="0" w:line="240" w:lineRule="auto"/>
        <w:ind w:right="152"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B5200">
        <w:rPr>
          <w:rFonts w:ascii="Times New Roman" w:eastAsia="Batang" w:hAnsi="Times New Roman" w:cs="Times New Roman"/>
          <w:sz w:val="24"/>
          <w:szCs w:val="24"/>
        </w:rPr>
        <w:t xml:space="preserve">Главное достоинство программы в том, что в основе ее лежит практический метод обучения дошкольников -  экспериментирование, который дает детям реальные представления о различных сторонах изучаемого объекта, о его взаимоотношениях с другими объектами.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</w:t>
      </w:r>
      <w:r w:rsidRPr="000B5200">
        <w:rPr>
          <w:rFonts w:ascii="Times New Roman" w:hAnsi="Times New Roman" w:cs="Times New Roman"/>
          <w:sz w:val="24"/>
          <w:szCs w:val="24"/>
        </w:rPr>
        <w:t>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C64280" w:rsidRPr="000B5200" w:rsidRDefault="00C64280" w:rsidP="00180590">
      <w:pPr>
        <w:spacing w:after="0" w:line="240" w:lineRule="auto"/>
        <w:ind w:right="1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eastAsia="Batang" w:hAnsi="Times New Roman" w:cs="Times New Roman"/>
          <w:sz w:val="24"/>
          <w:szCs w:val="24"/>
        </w:rPr>
        <w:t>Потребность ребенка в новых впечатлениях лежит в основе возникновения и развития поисково-исследовательской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Знания, добытые самостоятельно всегда являются осознанными и более прочными.</w:t>
      </w:r>
    </w:p>
    <w:p w:rsidR="00C64280" w:rsidRPr="000B5200" w:rsidRDefault="00C64280" w:rsidP="00180590">
      <w:pPr>
        <w:pStyle w:val="a5"/>
        <w:jc w:val="both"/>
      </w:pPr>
      <w:r w:rsidRPr="000B5200">
        <w:t>Основными формами организации детского экспериментирования являются наблюдения, занятия – опыты, познавательные проекты.</w:t>
      </w:r>
    </w:p>
    <w:p w:rsidR="00C64280" w:rsidRPr="000B5200" w:rsidRDefault="00C64280" w:rsidP="0018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Программа кружка «Почемучк</w:t>
      </w:r>
      <w:r w:rsidR="00157011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0B5200">
        <w:rPr>
          <w:rFonts w:ascii="Times New Roman" w:hAnsi="Times New Roman" w:cs="Times New Roman"/>
          <w:sz w:val="24"/>
          <w:szCs w:val="24"/>
        </w:rPr>
        <w:t>» идет</w:t>
      </w:r>
      <w:r w:rsidRPr="000B5200">
        <w:rPr>
          <w:rFonts w:ascii="Times New Roman" w:hAnsi="Times New Roman" w:cs="Times New Roman"/>
          <w:color w:val="262626"/>
          <w:sz w:val="24"/>
          <w:szCs w:val="24"/>
        </w:rPr>
        <w:t xml:space="preserve"> по трем взаимосвязанным направлениям, каждое из которых представлено несколькими темами:</w:t>
      </w:r>
    </w:p>
    <w:p w:rsidR="00C64280" w:rsidRPr="000B5200" w:rsidRDefault="00C64280" w:rsidP="00180590">
      <w:pPr>
        <w:pStyle w:val="a3"/>
        <w:numPr>
          <w:ilvl w:val="0"/>
          <w:numId w:val="3"/>
        </w:numPr>
        <w:ind w:hanging="567"/>
        <w:rPr>
          <w:color w:val="262626"/>
          <w:sz w:val="24"/>
          <w:szCs w:val="24"/>
        </w:rPr>
      </w:pPr>
      <w:r w:rsidRPr="000B5200">
        <w:rPr>
          <w:color w:val="262626"/>
          <w:sz w:val="24"/>
          <w:szCs w:val="24"/>
        </w:rPr>
        <w:t>живая природа (характерные особенности сезонов в разных природно-климатических зонах, многообразие живых организмов как приспособление к окружающей среде и др.);</w:t>
      </w:r>
    </w:p>
    <w:p w:rsidR="00C64280" w:rsidRPr="000B5200" w:rsidRDefault="00C64280" w:rsidP="00180590">
      <w:pPr>
        <w:pStyle w:val="a3"/>
        <w:numPr>
          <w:ilvl w:val="0"/>
          <w:numId w:val="3"/>
        </w:numPr>
        <w:ind w:hanging="567"/>
        <w:rPr>
          <w:color w:val="262626"/>
          <w:sz w:val="24"/>
          <w:szCs w:val="24"/>
        </w:rPr>
      </w:pPr>
      <w:r w:rsidRPr="000B5200">
        <w:rPr>
          <w:color w:val="262626"/>
          <w:sz w:val="24"/>
          <w:szCs w:val="24"/>
        </w:rPr>
        <w:t>неживая природа (воздух, вода, почва, звук, вес, цвет, свет и др.);</w:t>
      </w:r>
    </w:p>
    <w:p w:rsidR="00C64280" w:rsidRPr="000B5200" w:rsidRDefault="00C64280" w:rsidP="00180590">
      <w:pPr>
        <w:pStyle w:val="a3"/>
        <w:numPr>
          <w:ilvl w:val="0"/>
          <w:numId w:val="3"/>
        </w:numPr>
        <w:ind w:hanging="567"/>
        <w:rPr>
          <w:color w:val="262626"/>
          <w:sz w:val="24"/>
          <w:szCs w:val="24"/>
        </w:rPr>
      </w:pPr>
      <w:r w:rsidRPr="000B5200">
        <w:rPr>
          <w:color w:val="262626"/>
          <w:sz w:val="24"/>
          <w:szCs w:val="24"/>
        </w:rPr>
        <w:t>человек (функционирование организма; рукотворный мир: материалы и их свойства, преобразование предметов и др.).</w:t>
      </w:r>
    </w:p>
    <w:p w:rsidR="00C64280" w:rsidRPr="000B5200" w:rsidRDefault="00C64280" w:rsidP="00180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color w:val="262626"/>
          <w:sz w:val="24"/>
          <w:szCs w:val="24"/>
        </w:rPr>
        <w:t>Все темы усложняются по содержанию, задачам, способам их реализации (информационные, действенно-мыслительные, преобразовательные).</w:t>
      </w:r>
    </w:p>
    <w:p w:rsidR="00180590" w:rsidRDefault="00C64280" w:rsidP="0018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Педагогическое обследование уровней развития познавательной активности и любознательности детей проводится в сентябре и апреле по</w:t>
      </w:r>
      <w:r w:rsidR="000B5200" w:rsidRPr="000B5200">
        <w:rPr>
          <w:rFonts w:ascii="Times New Roman" w:hAnsi="Times New Roman" w:cs="Times New Roman"/>
          <w:sz w:val="24"/>
          <w:szCs w:val="24"/>
        </w:rPr>
        <w:t xml:space="preserve"> методике О.В Дыбиной</w:t>
      </w:r>
    </w:p>
    <w:p w:rsidR="00C64280" w:rsidRPr="000B5200" w:rsidRDefault="000B5200" w:rsidP="0018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 xml:space="preserve"> </w:t>
      </w:r>
      <w:r w:rsidR="00C64280" w:rsidRPr="000B5200">
        <w:rPr>
          <w:rFonts w:ascii="Times New Roman" w:hAnsi="Times New Roman" w:cs="Times New Roman"/>
          <w:sz w:val="24"/>
          <w:szCs w:val="24"/>
        </w:rPr>
        <w:t>Основными методами проведения педагогического обследования являются наблюдение, вопросы по</w:t>
      </w:r>
      <w:r w:rsidRPr="000B5200">
        <w:rPr>
          <w:rFonts w:ascii="Times New Roman" w:hAnsi="Times New Roman" w:cs="Times New Roman"/>
          <w:sz w:val="24"/>
          <w:szCs w:val="24"/>
        </w:rPr>
        <w:t>искового характера, тесты. В апреле</w:t>
      </w:r>
      <w:r w:rsidR="00C64280" w:rsidRPr="000B5200">
        <w:rPr>
          <w:rFonts w:ascii="Times New Roman" w:hAnsi="Times New Roman" w:cs="Times New Roman"/>
          <w:sz w:val="24"/>
          <w:szCs w:val="24"/>
        </w:rPr>
        <w:t xml:space="preserve"> проводится сравнительный анализ результатов, который показывает развитие динамики в развитии познавательной активности и любознательности, формировании навыков проведения элементарных опытов и экспериментов.</w:t>
      </w:r>
    </w:p>
    <w:p w:rsidR="00C64280" w:rsidRPr="000B5200" w:rsidRDefault="00C64280" w:rsidP="0018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00">
        <w:rPr>
          <w:rFonts w:ascii="Times New Roman" w:hAnsi="Times New Roman" w:cs="Times New Roman"/>
          <w:sz w:val="24"/>
          <w:szCs w:val="24"/>
        </w:rPr>
        <w:t>Средствами обучения детей являются деятельность в мини – лаборатории, деятельность в уголке природы, образовательная и исследовательская деятельность.</w:t>
      </w:r>
    </w:p>
    <w:p w:rsidR="00C64280" w:rsidRPr="000B5200" w:rsidRDefault="00C64280" w:rsidP="00180590">
      <w:pPr>
        <w:spacing w:line="240" w:lineRule="auto"/>
        <w:jc w:val="both"/>
        <w:rPr>
          <w:sz w:val="24"/>
          <w:szCs w:val="24"/>
        </w:rPr>
      </w:pPr>
    </w:p>
    <w:p w:rsidR="00C64280" w:rsidRPr="000B5200" w:rsidRDefault="00C64280" w:rsidP="00180590">
      <w:pPr>
        <w:pStyle w:val="a5"/>
        <w:jc w:val="both"/>
        <w:rPr>
          <w:color w:val="000000"/>
        </w:rPr>
      </w:pPr>
    </w:p>
    <w:p w:rsidR="00C64280" w:rsidRPr="000B5200" w:rsidRDefault="00C64280" w:rsidP="00180590">
      <w:pPr>
        <w:pStyle w:val="a3"/>
        <w:ind w:firstLine="0"/>
        <w:rPr>
          <w:sz w:val="24"/>
          <w:szCs w:val="24"/>
        </w:rPr>
      </w:pPr>
    </w:p>
    <w:p w:rsidR="00C64280" w:rsidRPr="000B5200" w:rsidRDefault="00C64280" w:rsidP="00180590">
      <w:pPr>
        <w:pStyle w:val="a3"/>
        <w:ind w:firstLine="0"/>
        <w:rPr>
          <w:sz w:val="24"/>
          <w:szCs w:val="24"/>
        </w:rPr>
      </w:pPr>
    </w:p>
    <w:p w:rsidR="00C64280" w:rsidRPr="000B5200" w:rsidRDefault="00C64280" w:rsidP="00180590">
      <w:pPr>
        <w:pStyle w:val="a3"/>
        <w:ind w:left="720" w:hanging="567"/>
        <w:rPr>
          <w:sz w:val="24"/>
          <w:szCs w:val="24"/>
        </w:rPr>
      </w:pPr>
    </w:p>
    <w:p w:rsidR="00C64280" w:rsidRPr="000B5200" w:rsidRDefault="00C64280" w:rsidP="00180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280" w:rsidRPr="000B5200" w:rsidSect="00157011">
      <w:pgSz w:w="11906" w:h="16838"/>
      <w:pgMar w:top="-45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835"/>
    <w:multiLevelType w:val="hybridMultilevel"/>
    <w:tmpl w:val="1FF0B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296DD6"/>
    <w:multiLevelType w:val="hybridMultilevel"/>
    <w:tmpl w:val="05B432D6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30D6506E"/>
    <w:multiLevelType w:val="hybridMultilevel"/>
    <w:tmpl w:val="1382BC9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4280"/>
    <w:rsid w:val="000139FF"/>
    <w:rsid w:val="00017C26"/>
    <w:rsid w:val="00030AA5"/>
    <w:rsid w:val="00035552"/>
    <w:rsid w:val="0006500B"/>
    <w:rsid w:val="0007569B"/>
    <w:rsid w:val="00092459"/>
    <w:rsid w:val="000B5200"/>
    <w:rsid w:val="000C64C6"/>
    <w:rsid w:val="000E09B4"/>
    <w:rsid w:val="000E298F"/>
    <w:rsid w:val="00104A49"/>
    <w:rsid w:val="00130392"/>
    <w:rsid w:val="00137BBA"/>
    <w:rsid w:val="001414D9"/>
    <w:rsid w:val="00143EFA"/>
    <w:rsid w:val="0015031D"/>
    <w:rsid w:val="00157011"/>
    <w:rsid w:val="00171C91"/>
    <w:rsid w:val="00175995"/>
    <w:rsid w:val="001778F8"/>
    <w:rsid w:val="00180590"/>
    <w:rsid w:val="001A7792"/>
    <w:rsid w:val="001B34D0"/>
    <w:rsid w:val="001C52A9"/>
    <w:rsid w:val="001D40F5"/>
    <w:rsid w:val="001E18C5"/>
    <w:rsid w:val="001E4BC6"/>
    <w:rsid w:val="001E661E"/>
    <w:rsid w:val="001F628A"/>
    <w:rsid w:val="00234799"/>
    <w:rsid w:val="0024508C"/>
    <w:rsid w:val="00266138"/>
    <w:rsid w:val="002A309F"/>
    <w:rsid w:val="002B6CE1"/>
    <w:rsid w:val="002D422E"/>
    <w:rsid w:val="002D5939"/>
    <w:rsid w:val="003257EE"/>
    <w:rsid w:val="00325D27"/>
    <w:rsid w:val="0034020B"/>
    <w:rsid w:val="003472CF"/>
    <w:rsid w:val="00352310"/>
    <w:rsid w:val="00382610"/>
    <w:rsid w:val="00383990"/>
    <w:rsid w:val="003B420F"/>
    <w:rsid w:val="003B4B74"/>
    <w:rsid w:val="003C256B"/>
    <w:rsid w:val="003C7FA8"/>
    <w:rsid w:val="003D04B3"/>
    <w:rsid w:val="003D4BB0"/>
    <w:rsid w:val="003E7F6A"/>
    <w:rsid w:val="00405303"/>
    <w:rsid w:val="00453E5D"/>
    <w:rsid w:val="00485007"/>
    <w:rsid w:val="004A645F"/>
    <w:rsid w:val="004B058E"/>
    <w:rsid w:val="004B34B0"/>
    <w:rsid w:val="004D1073"/>
    <w:rsid w:val="004D6958"/>
    <w:rsid w:val="005030F9"/>
    <w:rsid w:val="005121C4"/>
    <w:rsid w:val="00526C15"/>
    <w:rsid w:val="0053057D"/>
    <w:rsid w:val="00536869"/>
    <w:rsid w:val="00537892"/>
    <w:rsid w:val="00554D8D"/>
    <w:rsid w:val="00573AB7"/>
    <w:rsid w:val="005861C0"/>
    <w:rsid w:val="005950F8"/>
    <w:rsid w:val="005A5EB4"/>
    <w:rsid w:val="005B0DCB"/>
    <w:rsid w:val="005B71ED"/>
    <w:rsid w:val="005C3193"/>
    <w:rsid w:val="005F1502"/>
    <w:rsid w:val="005F5D03"/>
    <w:rsid w:val="00601747"/>
    <w:rsid w:val="006065E0"/>
    <w:rsid w:val="00610840"/>
    <w:rsid w:val="006134A4"/>
    <w:rsid w:val="006360D8"/>
    <w:rsid w:val="006374D7"/>
    <w:rsid w:val="006406F5"/>
    <w:rsid w:val="00642969"/>
    <w:rsid w:val="00647D60"/>
    <w:rsid w:val="00665B0C"/>
    <w:rsid w:val="00677566"/>
    <w:rsid w:val="00695ADF"/>
    <w:rsid w:val="006D65BE"/>
    <w:rsid w:val="006D7C08"/>
    <w:rsid w:val="006E3B43"/>
    <w:rsid w:val="006F2C6C"/>
    <w:rsid w:val="006F64CF"/>
    <w:rsid w:val="00715061"/>
    <w:rsid w:val="00715FE6"/>
    <w:rsid w:val="00724018"/>
    <w:rsid w:val="00725E9D"/>
    <w:rsid w:val="007304DB"/>
    <w:rsid w:val="00744B24"/>
    <w:rsid w:val="007452C1"/>
    <w:rsid w:val="00753026"/>
    <w:rsid w:val="00773E03"/>
    <w:rsid w:val="007762B0"/>
    <w:rsid w:val="007827A0"/>
    <w:rsid w:val="007A163A"/>
    <w:rsid w:val="007A2CBF"/>
    <w:rsid w:val="007B73E1"/>
    <w:rsid w:val="007C2AA8"/>
    <w:rsid w:val="007C5883"/>
    <w:rsid w:val="007D5D48"/>
    <w:rsid w:val="007D79CA"/>
    <w:rsid w:val="00807AC4"/>
    <w:rsid w:val="00824586"/>
    <w:rsid w:val="00834839"/>
    <w:rsid w:val="00850368"/>
    <w:rsid w:val="0086378D"/>
    <w:rsid w:val="008676C8"/>
    <w:rsid w:val="00881265"/>
    <w:rsid w:val="0089569E"/>
    <w:rsid w:val="008A429C"/>
    <w:rsid w:val="008A4DE1"/>
    <w:rsid w:val="008A7756"/>
    <w:rsid w:val="008C4C0D"/>
    <w:rsid w:val="00916E95"/>
    <w:rsid w:val="00922BA1"/>
    <w:rsid w:val="00923C57"/>
    <w:rsid w:val="00931EA4"/>
    <w:rsid w:val="00940756"/>
    <w:rsid w:val="0099761A"/>
    <w:rsid w:val="009A05C2"/>
    <w:rsid w:val="009A0EF1"/>
    <w:rsid w:val="009A147F"/>
    <w:rsid w:val="009A4F77"/>
    <w:rsid w:val="009B6FA3"/>
    <w:rsid w:val="009C4529"/>
    <w:rsid w:val="009C4A73"/>
    <w:rsid w:val="009D68D8"/>
    <w:rsid w:val="009F1005"/>
    <w:rsid w:val="00A0736C"/>
    <w:rsid w:val="00A121C3"/>
    <w:rsid w:val="00A14E80"/>
    <w:rsid w:val="00A154B4"/>
    <w:rsid w:val="00A45487"/>
    <w:rsid w:val="00A466D8"/>
    <w:rsid w:val="00A47E57"/>
    <w:rsid w:val="00A656E8"/>
    <w:rsid w:val="00A72F40"/>
    <w:rsid w:val="00AA6F39"/>
    <w:rsid w:val="00AC1817"/>
    <w:rsid w:val="00AD0058"/>
    <w:rsid w:val="00AD0A17"/>
    <w:rsid w:val="00AD6C53"/>
    <w:rsid w:val="00AD78F4"/>
    <w:rsid w:val="00AE4F72"/>
    <w:rsid w:val="00AE52B8"/>
    <w:rsid w:val="00AE533B"/>
    <w:rsid w:val="00B07498"/>
    <w:rsid w:val="00B10612"/>
    <w:rsid w:val="00B43915"/>
    <w:rsid w:val="00B44B20"/>
    <w:rsid w:val="00B624CB"/>
    <w:rsid w:val="00B64CE1"/>
    <w:rsid w:val="00B744C6"/>
    <w:rsid w:val="00B858B8"/>
    <w:rsid w:val="00B87CB8"/>
    <w:rsid w:val="00B90A76"/>
    <w:rsid w:val="00BB54C3"/>
    <w:rsid w:val="00BE4C04"/>
    <w:rsid w:val="00BF61C6"/>
    <w:rsid w:val="00C17CE5"/>
    <w:rsid w:val="00C21C9E"/>
    <w:rsid w:val="00C2384D"/>
    <w:rsid w:val="00C4331A"/>
    <w:rsid w:val="00C43BF4"/>
    <w:rsid w:val="00C44D69"/>
    <w:rsid w:val="00C533E5"/>
    <w:rsid w:val="00C64280"/>
    <w:rsid w:val="00C91C71"/>
    <w:rsid w:val="00C92420"/>
    <w:rsid w:val="00CD4778"/>
    <w:rsid w:val="00CD513F"/>
    <w:rsid w:val="00CD52B8"/>
    <w:rsid w:val="00CE396D"/>
    <w:rsid w:val="00CE6499"/>
    <w:rsid w:val="00D02EDC"/>
    <w:rsid w:val="00D25B13"/>
    <w:rsid w:val="00D52203"/>
    <w:rsid w:val="00D522D6"/>
    <w:rsid w:val="00D75EE0"/>
    <w:rsid w:val="00D76CDA"/>
    <w:rsid w:val="00DB27EA"/>
    <w:rsid w:val="00DC5D5C"/>
    <w:rsid w:val="00DD347A"/>
    <w:rsid w:val="00E02557"/>
    <w:rsid w:val="00E03D5E"/>
    <w:rsid w:val="00E12B0D"/>
    <w:rsid w:val="00E168CA"/>
    <w:rsid w:val="00E21F8F"/>
    <w:rsid w:val="00E271FE"/>
    <w:rsid w:val="00E27693"/>
    <w:rsid w:val="00E3365A"/>
    <w:rsid w:val="00E36FB3"/>
    <w:rsid w:val="00E550D2"/>
    <w:rsid w:val="00E63601"/>
    <w:rsid w:val="00E66582"/>
    <w:rsid w:val="00E71D7E"/>
    <w:rsid w:val="00E76871"/>
    <w:rsid w:val="00E90B27"/>
    <w:rsid w:val="00EB40EB"/>
    <w:rsid w:val="00ED7525"/>
    <w:rsid w:val="00EF2BC7"/>
    <w:rsid w:val="00F244F5"/>
    <w:rsid w:val="00F400B6"/>
    <w:rsid w:val="00F4319F"/>
    <w:rsid w:val="00F5029B"/>
    <w:rsid w:val="00F5260E"/>
    <w:rsid w:val="00F7713C"/>
    <w:rsid w:val="00F8124D"/>
    <w:rsid w:val="00F86E53"/>
    <w:rsid w:val="00F91A13"/>
    <w:rsid w:val="00F93224"/>
    <w:rsid w:val="00F97E7E"/>
    <w:rsid w:val="00FA3D33"/>
    <w:rsid w:val="00FB31F4"/>
    <w:rsid w:val="00FB7988"/>
    <w:rsid w:val="00FF25C1"/>
    <w:rsid w:val="00FF4A64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1754"/>
  <w15:docId w15:val="{8765A6A2-742E-4E0F-B4FF-0EAB1D7F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2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4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6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B568-9E61-487D-B599-CE071A7E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7</cp:revision>
  <dcterms:created xsi:type="dcterms:W3CDTF">2020-10-03T06:21:00Z</dcterms:created>
  <dcterms:modified xsi:type="dcterms:W3CDTF">2020-10-05T05:01:00Z</dcterms:modified>
</cp:coreProperties>
</file>